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AFA3E09"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FC6AEA" w:rsidRPr="00FC6AEA">
        <w:rPr>
          <w:rFonts w:eastAsia="Calibri"/>
          <w:b/>
          <w:sz w:val="22"/>
          <w:szCs w:val="22"/>
          <w:lang w:eastAsia="lt-LT"/>
        </w:rPr>
        <w:t xml:space="preserve">Reagentai ir pagalbinės priemonės CRB tyrimams su prietaisais panaudai </w:t>
      </w:r>
      <w:r w:rsidR="00FC6AEA">
        <w:rPr>
          <w:rFonts w:eastAsia="Calibri"/>
          <w:b/>
          <w:sz w:val="22"/>
          <w:szCs w:val="22"/>
          <w:lang w:eastAsia="lt-LT"/>
        </w:rPr>
        <w:t>(</w:t>
      </w:r>
      <w:r w:rsidR="00FC6AEA" w:rsidRPr="00FC6AEA">
        <w:rPr>
          <w:rFonts w:eastAsia="Calibri"/>
          <w:b/>
          <w:sz w:val="22"/>
          <w:szCs w:val="22"/>
          <w:lang w:eastAsia="lt-LT"/>
        </w:rPr>
        <w:t>11749</w:t>
      </w:r>
      <w:r w:rsidR="00FC6AEA">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21EBB54" w:rsidR="007B7F74" w:rsidRPr="00F60AE3" w:rsidRDefault="007B7F74" w:rsidP="007B7F74">
      <w:pPr>
        <w:jc w:val="both"/>
        <w:rPr>
          <w:sz w:val="22"/>
          <w:szCs w:val="22"/>
        </w:rPr>
      </w:pPr>
      <w:r w:rsidRPr="00F60AE3">
        <w:rPr>
          <w:sz w:val="22"/>
          <w:szCs w:val="22"/>
        </w:rPr>
        <w:t xml:space="preserve">1.3. Įranga  </w:t>
      </w:r>
      <w:r w:rsidR="00FC6AEA">
        <w:rPr>
          <w:sz w:val="22"/>
          <w:szCs w:val="22"/>
        </w:rPr>
        <w:t>turi būti nauja, nenaudota</w:t>
      </w:r>
      <w:r w:rsidRPr="00F60AE3">
        <w:rPr>
          <w:sz w:val="22"/>
          <w:szCs w:val="22"/>
        </w:rPr>
        <w:t>.</w:t>
      </w:r>
      <w:r>
        <w:rPr>
          <w:sz w:val="22"/>
          <w:szCs w:val="22"/>
        </w:rPr>
        <w:t xml:space="preserve"> </w:t>
      </w:r>
    </w:p>
    <w:p w14:paraId="0388090E" w14:textId="5C10ACA8"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2</w:t>
      </w:r>
      <w:r w:rsidR="000A36A9">
        <w:rPr>
          <w:sz w:val="22"/>
          <w:szCs w:val="22"/>
        </w:rPr>
        <w:t>,</w:t>
      </w:r>
      <w:r>
        <w:rPr>
          <w:sz w:val="22"/>
          <w:szCs w:val="22"/>
        </w:rPr>
        <w:t xml:space="preserve"> </w:t>
      </w:r>
      <w:r w:rsidRPr="00A918D3">
        <w:rPr>
          <w:sz w:val="22"/>
          <w:szCs w:val="22"/>
        </w:rPr>
        <w:t>LT-08406 Vilnius</w:t>
      </w:r>
      <w:r w:rsidR="00FC6AEA">
        <w:rPr>
          <w:sz w:val="22"/>
          <w:szCs w:val="22"/>
        </w:rPr>
        <w:t xml:space="preserve"> ir </w:t>
      </w:r>
      <w:bookmarkStart w:id="0" w:name="_Hlk224542942"/>
      <w:r w:rsidR="007B2192" w:rsidRPr="007B2192">
        <w:rPr>
          <w:sz w:val="22"/>
          <w:szCs w:val="22"/>
        </w:rPr>
        <w:t>ir VšĮ Vilniaus universiteto ligoninė Santaros klinikos, Valkininkų kardiologinė reabilitacija Vilties g. 2, LT-65462 Naujieji Valkininkai, Varėnos raj</w:t>
      </w:r>
      <w:r w:rsidR="000A36A9">
        <w:rPr>
          <w:sz w:val="22"/>
          <w:szCs w:val="22"/>
        </w:rPr>
        <w:t>.</w:t>
      </w:r>
      <w:bookmarkEnd w:id="0"/>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lastRenderedPageBreak/>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0AA4D53C" w14:textId="37AB9EE6" w:rsidR="00FC6AEA" w:rsidRDefault="007B7F74" w:rsidP="007B7F74">
      <w:pPr>
        <w:pStyle w:val="BodyText2"/>
        <w:rPr>
          <w:color w:val="000000"/>
          <w:szCs w:val="24"/>
          <w:shd w:val="clear" w:color="auto" w:fill="FFFFFF"/>
        </w:rPr>
      </w:pPr>
      <w:r w:rsidRPr="00F60AE3">
        <w:rPr>
          <w:color w:val="000000"/>
          <w:sz w:val="22"/>
          <w:szCs w:val="22"/>
          <w:shd w:val="clear" w:color="auto" w:fill="FFFFFF"/>
          <w:lang w:val="lt-LT"/>
        </w:rPr>
        <w:t xml:space="preserve">3.2.5. </w:t>
      </w:r>
      <w:r w:rsidR="00FC6AEA" w:rsidRPr="008E7169">
        <w:rPr>
          <w:color w:val="000000"/>
          <w:szCs w:val="24"/>
          <w:shd w:val="clear" w:color="auto" w:fill="FFFFFF"/>
        </w:rPr>
        <w:t>Panaudos davėjas privalo savo lėšomis Panaudos gavėjui suteikti spausdintuv</w:t>
      </w:r>
      <w:r w:rsidR="00FC6AEA">
        <w:rPr>
          <w:color w:val="000000"/>
          <w:szCs w:val="24"/>
          <w:shd w:val="clear" w:color="auto" w:fill="FFFFFF"/>
          <w:lang w:val="lt-LT"/>
        </w:rPr>
        <w:t>us</w:t>
      </w:r>
      <w:r w:rsidR="00FC6AEA">
        <w:rPr>
          <w:color w:val="000000"/>
          <w:szCs w:val="24"/>
          <w:shd w:val="clear" w:color="auto" w:fill="FFFFFF"/>
        </w:rPr>
        <w:t xml:space="preserve"> </w:t>
      </w:r>
      <w:r w:rsidR="00FC6AEA" w:rsidRPr="008E7169">
        <w:rPr>
          <w:color w:val="000000"/>
          <w:szCs w:val="24"/>
          <w:shd w:val="clear" w:color="auto" w:fill="FFFFFF"/>
        </w:rPr>
        <w:t>spausdinti duomenis iš panaudai pateikt</w:t>
      </w:r>
      <w:r w:rsidR="00FC6AEA">
        <w:rPr>
          <w:color w:val="000000"/>
          <w:szCs w:val="24"/>
          <w:shd w:val="clear" w:color="auto" w:fill="FFFFFF"/>
        </w:rPr>
        <w:t>o</w:t>
      </w:r>
      <w:r w:rsidR="00FC6AEA" w:rsidRPr="008E7169">
        <w:rPr>
          <w:color w:val="000000"/>
          <w:szCs w:val="24"/>
          <w:shd w:val="clear" w:color="auto" w:fill="FFFFFF"/>
        </w:rPr>
        <w:t xml:space="preserve"> prietais</w:t>
      </w:r>
      <w:r w:rsidR="00FC6AEA">
        <w:rPr>
          <w:color w:val="000000"/>
          <w:szCs w:val="24"/>
          <w:shd w:val="clear" w:color="auto" w:fill="FFFFFF"/>
        </w:rPr>
        <w:t>o ir brūkšninių kodų skaitytuvus mėginių duomenims nuskaityti (ši sąlyga dėl atskirų spausdintuvų netaikoma, jei spausdintuvai tyrimų rezultatams spausdinti yra integruoti prietaisuose, taip pat ši sąlyga dėl</w:t>
      </w:r>
      <w:r w:rsidR="007103AA">
        <w:rPr>
          <w:color w:val="000000"/>
          <w:szCs w:val="24"/>
          <w:shd w:val="clear" w:color="auto" w:fill="FFFFFF"/>
        </w:rPr>
        <w:t xml:space="preserve"> atskirų</w:t>
      </w:r>
      <w:r w:rsidR="00FC6AEA">
        <w:rPr>
          <w:color w:val="000000"/>
          <w:szCs w:val="24"/>
          <w:shd w:val="clear" w:color="auto" w:fill="FFFFFF"/>
        </w:rPr>
        <w:t xml:space="preserve"> brūkšninių kodų skaitytuvų netaikoma, jei br</w:t>
      </w:r>
      <w:r w:rsidR="007103AA">
        <w:rPr>
          <w:color w:val="000000"/>
          <w:szCs w:val="24"/>
          <w:shd w:val="clear" w:color="auto" w:fill="FFFFFF"/>
        </w:rPr>
        <w:t>ūkšninių kodų skaitytuvai yra integruoti prietaisuose)</w:t>
      </w:r>
      <w:r w:rsidR="00FC6AEA" w:rsidRPr="008E7169">
        <w:rPr>
          <w:color w:val="000000"/>
          <w:szCs w:val="24"/>
          <w:shd w:val="clear" w:color="auto" w:fill="FFFFFF"/>
        </w:rPr>
        <w:t>.</w:t>
      </w:r>
    </w:p>
    <w:p w14:paraId="33746036" w14:textId="1D63CE42"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w:t>
      </w:r>
      <w:r w:rsidR="007103AA">
        <w:rPr>
          <w:color w:val="000000"/>
          <w:sz w:val="22"/>
          <w:szCs w:val="22"/>
          <w:shd w:val="clear" w:color="auto" w:fill="FFFFFF"/>
          <w:lang w:val="lt-LT"/>
        </w:rPr>
        <w:t xml:space="preserve">, atskirų </w:t>
      </w:r>
      <w:r w:rsidR="007103AA" w:rsidRPr="00F60AE3">
        <w:rPr>
          <w:color w:val="000000"/>
          <w:sz w:val="22"/>
          <w:szCs w:val="22"/>
          <w:shd w:val="clear" w:color="auto" w:fill="FFFFFF"/>
          <w:lang w:val="lt-LT"/>
        </w:rPr>
        <w:t>spausdintuv</w:t>
      </w:r>
      <w:r w:rsidR="007103AA">
        <w:rPr>
          <w:color w:val="000000"/>
          <w:sz w:val="22"/>
          <w:szCs w:val="22"/>
          <w:shd w:val="clear" w:color="auto" w:fill="FFFFFF"/>
          <w:lang w:val="lt-LT"/>
        </w:rPr>
        <w:t>ų</w:t>
      </w:r>
      <w:r w:rsidR="007103AA" w:rsidRPr="00F60AE3">
        <w:rPr>
          <w:color w:val="000000"/>
          <w:sz w:val="22"/>
          <w:szCs w:val="22"/>
          <w:shd w:val="clear" w:color="auto" w:fill="FFFFFF"/>
          <w:lang w:val="lt-LT"/>
        </w:rPr>
        <w:t xml:space="preserve"> kasečių tiekimą</w:t>
      </w:r>
      <w:r w:rsidR="007103AA">
        <w:rPr>
          <w:color w:val="000000"/>
          <w:sz w:val="22"/>
          <w:szCs w:val="22"/>
          <w:shd w:val="clear" w:color="auto" w:fill="FFFFFF"/>
          <w:lang w:val="lt-LT"/>
        </w:rPr>
        <w:t xml:space="preserve"> arba integruotų spausdintuvų popieriaus tiekimą</w:t>
      </w:r>
      <w:r w:rsidR="00E511AA">
        <w:rPr>
          <w:color w:val="000000"/>
          <w:sz w:val="22"/>
          <w:szCs w:val="22"/>
          <w:shd w:val="clear" w:color="auto" w:fill="FFFFFF"/>
          <w:lang w:val="lt-LT"/>
        </w:rPr>
        <w:t xml:space="preserve">) </w:t>
      </w:r>
      <w:r w:rsidRPr="00F60AE3">
        <w:rPr>
          <w:color w:val="000000"/>
          <w:sz w:val="22"/>
          <w:szCs w:val="22"/>
          <w:shd w:val="clear" w:color="auto" w:fill="FFFFFF"/>
          <w:lang w:val="lt-LT"/>
        </w:rPr>
        <w:t xml:space="preserve">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w:t>
      </w:r>
      <w:r w:rsidRPr="00F60AE3">
        <w:rPr>
          <w:sz w:val="22"/>
          <w:szCs w:val="22"/>
          <w:lang w:val="lt-LT"/>
        </w:rPr>
        <w:lastRenderedPageBreak/>
        <w:t xml:space="preserve">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78043CD4" w14:textId="4782DBF2" w:rsidR="00713698" w:rsidRPr="00676B3F" w:rsidRDefault="007B7F74" w:rsidP="00713698">
      <w:pPr>
        <w:pStyle w:val="BodyText2"/>
        <w:rPr>
          <w:sz w:val="22"/>
          <w:szCs w:val="22"/>
        </w:rPr>
      </w:pPr>
      <w:r w:rsidRPr="00713698">
        <w:rPr>
          <w:sz w:val="22"/>
          <w:szCs w:val="22"/>
          <w:lang w:val="lt-LT"/>
        </w:rPr>
        <w:t>3.2.12.</w:t>
      </w:r>
      <w:r w:rsidR="00676B3F">
        <w:rPr>
          <w:sz w:val="22"/>
          <w:szCs w:val="22"/>
          <w:lang w:val="lt-LT"/>
        </w:rPr>
        <w:t xml:space="preserve"> </w:t>
      </w:r>
      <w:r w:rsidR="00713698" w:rsidRPr="00713698">
        <w:rPr>
          <w:iCs/>
          <w:sz w:val="22"/>
          <w:szCs w:val="22"/>
          <w:lang w:val="lt-LT"/>
        </w:rPr>
        <w:t>Prietaisa</w:t>
      </w:r>
      <w:r w:rsidR="00F45FAA">
        <w:rPr>
          <w:iCs/>
          <w:sz w:val="22"/>
          <w:szCs w:val="22"/>
          <w:lang w:val="lt-LT"/>
        </w:rPr>
        <w:t>s</w:t>
      </w:r>
      <w:r w:rsidR="00713698" w:rsidRPr="00713698">
        <w:rPr>
          <w:iCs/>
          <w:sz w:val="22"/>
          <w:szCs w:val="22"/>
          <w:lang w:val="lt-LT"/>
        </w:rPr>
        <w:t xml:space="preserve"> turi turėti galimybę būti prijungt</w:t>
      </w:r>
      <w:r w:rsidR="00F45FAA">
        <w:rPr>
          <w:iCs/>
          <w:sz w:val="22"/>
          <w:szCs w:val="22"/>
          <w:lang w:val="lt-LT"/>
        </w:rPr>
        <w:t>as</w:t>
      </w:r>
      <w:r w:rsidR="00713698" w:rsidRPr="00713698">
        <w:rPr>
          <w:iCs/>
          <w:sz w:val="22"/>
          <w:szCs w:val="22"/>
          <w:lang w:val="lt-LT"/>
        </w:rPr>
        <w:t xml:space="preserve"> prie laboratorinės informacinės sistemos (LIS) per Data Innovations Instrument Manager sąsajos programinę įrangą. Tiekėjas privalo suteikti visą reikalingą techninę pagalbą, kad prietaisa</w:t>
      </w:r>
      <w:r w:rsidR="00F45FAA">
        <w:rPr>
          <w:iCs/>
          <w:sz w:val="22"/>
          <w:szCs w:val="22"/>
          <w:lang w:val="lt-LT"/>
        </w:rPr>
        <w:t>s</w:t>
      </w:r>
      <w:r w:rsidR="00713698" w:rsidRPr="00713698">
        <w:rPr>
          <w:iCs/>
          <w:sz w:val="22"/>
          <w:szCs w:val="22"/>
          <w:lang w:val="lt-LT"/>
        </w:rPr>
        <w:t xml:space="preserve"> būtų sėkmingai prijungt</w:t>
      </w:r>
      <w:r w:rsidR="00F45FAA">
        <w:rPr>
          <w:iCs/>
          <w:sz w:val="22"/>
          <w:szCs w:val="22"/>
          <w:lang w:val="lt-LT"/>
        </w:rPr>
        <w:t>as</w:t>
      </w:r>
      <w:r w:rsidR="00713698" w:rsidRPr="00713698">
        <w:rPr>
          <w:iCs/>
          <w:sz w:val="22"/>
          <w:szCs w:val="22"/>
          <w:lang w:val="lt-LT"/>
        </w:rPr>
        <w:t xml:space="preserve"> prie laboratorinės informacinės sistemos per „Instrument Manager“.</w:t>
      </w:r>
    </w:p>
    <w:p w14:paraId="02472E46" w14:textId="03C52129"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F45FAA">
        <w:rPr>
          <w:iCs/>
          <w:sz w:val="22"/>
          <w:szCs w:val="22"/>
          <w:lang w:val="lt-LT"/>
        </w:rPr>
        <w:t>as</w:t>
      </w:r>
      <w:r w:rsidRPr="00713698">
        <w:rPr>
          <w:iCs/>
          <w:sz w:val="22"/>
          <w:szCs w:val="22"/>
          <w:lang w:val="lt-LT"/>
        </w:rPr>
        <w:t xml:space="preserve"> prietaisa</w:t>
      </w:r>
      <w:r w:rsidR="00F45FAA">
        <w:rPr>
          <w:iCs/>
          <w:sz w:val="22"/>
          <w:szCs w:val="22"/>
          <w:lang w:val="lt-LT"/>
        </w:rPr>
        <w:t>s</w:t>
      </w:r>
      <w:r w:rsidRPr="00713698">
        <w:rPr>
          <w:iCs/>
          <w:sz w:val="22"/>
          <w:szCs w:val="22"/>
          <w:lang w:val="lt-LT"/>
        </w:rPr>
        <w:t xml:space="preserve">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w:t>
      </w:r>
      <w:r w:rsidRPr="00F60AE3">
        <w:rPr>
          <w:sz w:val="22"/>
          <w:szCs w:val="22"/>
        </w:rPr>
        <w:lastRenderedPageBreak/>
        <w:t>(išskyrus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lastRenderedPageBreak/>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749F6"/>
    <w:rsid w:val="000A36A9"/>
    <w:rsid w:val="000A5A81"/>
    <w:rsid w:val="000C50D9"/>
    <w:rsid w:val="002C7CE8"/>
    <w:rsid w:val="00335C6C"/>
    <w:rsid w:val="003E1760"/>
    <w:rsid w:val="00676B3F"/>
    <w:rsid w:val="007103AA"/>
    <w:rsid w:val="00713698"/>
    <w:rsid w:val="0079391A"/>
    <w:rsid w:val="007B2192"/>
    <w:rsid w:val="007B7F74"/>
    <w:rsid w:val="007D1EFD"/>
    <w:rsid w:val="00883722"/>
    <w:rsid w:val="009B0B19"/>
    <w:rsid w:val="009C3609"/>
    <w:rsid w:val="00A530B8"/>
    <w:rsid w:val="00B10E0B"/>
    <w:rsid w:val="00B34C11"/>
    <w:rsid w:val="00B37CC5"/>
    <w:rsid w:val="00BB11EC"/>
    <w:rsid w:val="00C32479"/>
    <w:rsid w:val="00CB6341"/>
    <w:rsid w:val="00D039EF"/>
    <w:rsid w:val="00DA77EE"/>
    <w:rsid w:val="00DD09E9"/>
    <w:rsid w:val="00E4497F"/>
    <w:rsid w:val="00E511AA"/>
    <w:rsid w:val="00F45FAA"/>
    <w:rsid w:val="00F71BAE"/>
    <w:rsid w:val="00FC6A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10324</Words>
  <Characters>5885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4</cp:revision>
  <dcterms:created xsi:type="dcterms:W3CDTF">2026-02-19T12:00:00Z</dcterms:created>
  <dcterms:modified xsi:type="dcterms:W3CDTF">2026-03-16T07:14:00Z</dcterms:modified>
</cp:coreProperties>
</file>